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E4" w:rsidRPr="00034CE4" w:rsidRDefault="00034CE4" w:rsidP="00034CE4">
      <w:pPr>
        <w:rPr>
          <w:rFonts w:hint="eastAsia"/>
          <w:b/>
          <w:bCs/>
          <w:sz w:val="40"/>
          <w:szCs w:val="40"/>
        </w:rPr>
      </w:pPr>
      <w:r w:rsidRPr="00034CE4">
        <w:rPr>
          <w:b/>
          <w:bCs/>
          <w:sz w:val="40"/>
          <w:szCs w:val="40"/>
        </w:rPr>
        <w:t>Strukturované podání</w:t>
      </w:r>
    </w:p>
    <w:p w:rsidR="00034CE4" w:rsidRPr="00034CE4" w:rsidRDefault="00034CE4" w:rsidP="00034CE4">
      <w:pPr>
        <w:rPr>
          <w:rFonts w:hint="eastAsia"/>
          <w:b/>
          <w:bCs/>
          <w:sz w:val="40"/>
          <w:szCs w:val="40"/>
        </w:rPr>
      </w:pPr>
    </w:p>
    <w:p w:rsidR="00034CE4" w:rsidRPr="00034CE4" w:rsidRDefault="00034CE4" w:rsidP="00034CE4">
      <w:pPr>
        <w:numPr>
          <w:ilvl w:val="0"/>
          <w:numId w:val="9"/>
        </w:numPr>
        <w:spacing w:after="160"/>
        <w:rPr>
          <w:rFonts w:asciiTheme="minorHAnsi" w:hAnsiTheme="minorHAnsi" w:cstheme="minorHAnsi"/>
          <w:b/>
        </w:rPr>
      </w:pPr>
      <w:r w:rsidRPr="00034CE4">
        <w:rPr>
          <w:rFonts w:asciiTheme="minorHAnsi" w:hAnsiTheme="minorHAnsi" w:cstheme="minorHAnsi"/>
          <w:b/>
        </w:rPr>
        <w:t>Popis zdravotnického prostředku</w:t>
      </w:r>
    </w:p>
    <w:p w:rsidR="00034CE4" w:rsidRPr="00034CE4" w:rsidRDefault="00034CE4" w:rsidP="00034CE4">
      <w:pPr>
        <w:widowControl w:val="0"/>
        <w:rPr>
          <w:rFonts w:asciiTheme="minorHAnsi" w:hAnsiTheme="minorHAnsi" w:cstheme="minorHAnsi"/>
        </w:rPr>
      </w:pPr>
    </w:p>
    <w:tbl>
      <w:tblPr>
        <w:tblStyle w:val="Mkatabulky1"/>
        <w:tblW w:w="14035" w:type="dxa"/>
        <w:tblLayout w:type="fixed"/>
        <w:tblLook w:val="0000" w:firstRow="0" w:lastRow="0" w:firstColumn="0" w:lastColumn="0" w:noHBand="0" w:noVBand="0"/>
      </w:tblPr>
      <w:tblGrid>
        <w:gridCol w:w="621"/>
        <w:gridCol w:w="4774"/>
        <w:gridCol w:w="7020"/>
        <w:gridCol w:w="1620"/>
      </w:tblGrid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34CE4" w:rsidRPr="00F373CB" w:rsidRDefault="00034CE4" w:rsidP="00F373C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F373CB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eastAsia="en-US" w:bidi="ar-SA"/>
              </w:rPr>
              <w:t>Zdroj</w:t>
            </w: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Obecný název zdravotnického prostředku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Obchodní název zdravotnického prostředku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MDD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/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MDR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Třída rizika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5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Příslušenství a součásti (včetně software)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6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Varianty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color w:val="000000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7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Rozměry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8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Určený účel použití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9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Indikace, název onemocnění / stav / fáze onemocnění / závažnost / příznaky apod., které mají být pomocí ZP léčeny / diagnostikovány / jinak zajišťovány.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10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dosažení zamýšleného účelu / mechanismus účinku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11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Technická specifikace, mechanické vlastnosti, princip fungování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spacing w:before="60" w:after="60"/>
              <w:rPr>
                <w:rFonts w:asciiTheme="minorHAnsi" w:eastAsia="Calibri" w:hAnsiTheme="minorHAnsi" w:cstheme="minorHAnsi"/>
                <w:color w:val="000000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12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Cílová skupina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13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Uživatel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14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Kontraindikace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15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Oblast aplikace na lidském těle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16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Doba působení / kontaktu s lidským tělem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17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Jednorázové / opakované použití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18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Kontakt se sliznicí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lastRenderedPageBreak/>
              <w:t>19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proofErr w:type="spellStart"/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Invazivita</w:t>
            </w:r>
            <w:proofErr w:type="spellEnd"/>
          </w:p>
        </w:tc>
        <w:tc>
          <w:tcPr>
            <w:tcW w:w="7020" w:type="dxa"/>
          </w:tcPr>
          <w:p w:rsidR="00034CE4" w:rsidRPr="00034CE4" w:rsidRDefault="00034CE4" w:rsidP="00034CE4">
            <w:pPr>
              <w:shd w:val="clear" w:color="auto" w:fill="FFFFFF"/>
              <w:suppressAutoHyphens w:val="0"/>
              <w:autoSpaceDN/>
              <w:spacing w:before="100" w:beforeAutospacing="1" w:after="24"/>
              <w:textAlignment w:val="auto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20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proofErr w:type="spellStart"/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Implantabilita</w:t>
            </w:r>
            <w:proofErr w:type="spellEnd"/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21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 / materiál</w:t>
            </w:r>
          </w:p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Označení, které materiály přecházejí do styku s pacientem nebo uživatelem.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22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Sterilita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23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Radioaktivita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24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Nákres / fotografie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25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Měřicí funkce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26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Obsahuje ZP léčivou látku, zvířecí tkáň nebo krevní složky a účel této součásti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27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Seznam kódů zdravotních výkonů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28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Existuje předchozí verze tohoto zdravotnického prostředku zařazeného v ZUM?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bookmarkStart w:id="0" w:name="_GoBack"/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29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Uveďte název předchozí verze výrobku a kód </w:t>
            </w:r>
            <w:r w:rsidR="00062E7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VZP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(v případě více předchozích verzí výrobku uveďte nejnovější).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bookmarkEnd w:id="0"/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30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Byly u zdravotnického prostředku zavedeny nové konstrukční prvky, včetně nových materiálů?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31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Stanovil výrobce nový zamýšlený účel použití, včetně nových lékařských indikací, nové cílové skupiny (věk, pohlaví atd.)?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32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Existuje nové tvrzení o zdravotnickém prostředku, které výrobce zamýšlí použít?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33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Má být zdravotnický prostředek užíván novými typy uživatelů?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34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Stanovil výrobce prodloužení doby trvání užívání nebo počtu opakovaní aplikace 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lastRenderedPageBreak/>
              <w:t>zdravotnického prostředku?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35</w:t>
            </w:r>
          </w:p>
        </w:tc>
        <w:tc>
          <w:tcPr>
            <w:tcW w:w="4774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Je v</w:t>
            </w:r>
            <w:r w:rsidR="0006723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 Úhradovém katalogu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VZP ČR – ZP zdravotnický prostředek, který považujete za </w:t>
            </w:r>
            <w:r w:rsidR="00067238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srovnatelný / obdobný</w:t>
            </w: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hodnocenému zdravotnickému prostředku?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7B2996">
        <w:tc>
          <w:tcPr>
            <w:tcW w:w="621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36</w:t>
            </w:r>
          </w:p>
        </w:tc>
        <w:tc>
          <w:tcPr>
            <w:tcW w:w="4774" w:type="dxa"/>
          </w:tcPr>
          <w:p w:rsidR="00034CE4" w:rsidRPr="00034CE4" w:rsidRDefault="00067238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Uveďte náz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vy</w:t>
            </w: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výrobk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ů</w:t>
            </w: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, označení výrobce a 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kód</w:t>
            </w: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dle 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Úhradového katalogu VZP – ZP (ZUM)</w:t>
            </w: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, kter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é </w:t>
            </w: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považujete za 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srovnatelné / obdobné</w:t>
            </w: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zdravotnick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é</w:t>
            </w:r>
            <w:r w:rsidRPr="004D0767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 prostřed</w:t>
            </w: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ky.</w:t>
            </w:r>
          </w:p>
        </w:tc>
        <w:tc>
          <w:tcPr>
            <w:tcW w:w="70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34CE4" w:rsidRPr="00034CE4" w:rsidRDefault="00034CE4" w:rsidP="00034CE4">
      <w:pPr>
        <w:jc w:val="both"/>
        <w:rPr>
          <w:rFonts w:asciiTheme="minorHAnsi" w:hAnsiTheme="minorHAnsi" w:cstheme="minorHAnsi"/>
        </w:rPr>
      </w:pPr>
    </w:p>
    <w:p w:rsidR="00034CE4" w:rsidRPr="00034CE4" w:rsidRDefault="00034CE4" w:rsidP="00034CE4">
      <w:pPr>
        <w:rPr>
          <w:rFonts w:asciiTheme="minorHAnsi" w:hAnsiTheme="minorHAnsi" w:cstheme="minorHAnsi"/>
        </w:rPr>
      </w:pPr>
      <w:r w:rsidRPr="00034CE4">
        <w:rPr>
          <w:rFonts w:asciiTheme="minorHAnsi" w:hAnsiTheme="minorHAnsi" w:cstheme="minorHAnsi"/>
        </w:rPr>
        <w:br w:type="page"/>
      </w:r>
    </w:p>
    <w:p w:rsidR="00034CE4" w:rsidRPr="00034CE4" w:rsidRDefault="00034CE4" w:rsidP="00034CE4">
      <w:pPr>
        <w:rPr>
          <w:rFonts w:asciiTheme="minorHAnsi" w:hAnsiTheme="minorHAnsi" w:cstheme="minorHAnsi"/>
        </w:rPr>
      </w:pPr>
    </w:p>
    <w:tbl>
      <w:tblPr>
        <w:tblStyle w:val="Mkatabulky1"/>
        <w:tblpPr w:leftFromText="141" w:rightFromText="141" w:vertAnchor="page" w:horzAnchor="margin" w:tblpY="2011"/>
        <w:tblW w:w="14755" w:type="dxa"/>
        <w:tblLook w:val="0000" w:firstRow="0" w:lastRow="0" w:firstColumn="0" w:lastColumn="0" w:noHBand="0" w:noVBand="0"/>
      </w:tblPr>
      <w:tblGrid>
        <w:gridCol w:w="461"/>
        <w:gridCol w:w="1872"/>
        <w:gridCol w:w="5042"/>
        <w:gridCol w:w="4500"/>
        <w:gridCol w:w="1330"/>
        <w:gridCol w:w="1550"/>
      </w:tblGrid>
      <w:tr w:rsidR="007B2996" w:rsidRPr="00034CE4" w:rsidTr="00E72D26">
        <w:tc>
          <w:tcPr>
            <w:tcW w:w="461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5042" w:type="dxa"/>
          </w:tcPr>
          <w:p w:rsidR="007B2996" w:rsidRPr="00034CE4" w:rsidRDefault="007B2996" w:rsidP="00871619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Hodnocený zdravotnický prostředek</w:t>
            </w:r>
          </w:p>
        </w:tc>
        <w:tc>
          <w:tcPr>
            <w:tcW w:w="4500" w:type="dxa"/>
          </w:tcPr>
          <w:p w:rsidR="007B2996" w:rsidRPr="00034CE4" w:rsidRDefault="007B2996" w:rsidP="00871619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Komparativní zdravotnický prostředek dle </w:t>
            </w:r>
            <w:r w:rsidR="00871619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 xml:space="preserve">Úhradového katalogu </w:t>
            </w: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VZP ČR-ZP</w:t>
            </w:r>
          </w:p>
        </w:tc>
        <w:tc>
          <w:tcPr>
            <w:tcW w:w="1330" w:type="dxa"/>
          </w:tcPr>
          <w:p w:rsidR="007B2996" w:rsidRPr="00034CE4" w:rsidRDefault="007B2996" w:rsidP="007B299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 hodnocený ZP</w:t>
            </w:r>
          </w:p>
        </w:tc>
        <w:tc>
          <w:tcPr>
            <w:tcW w:w="1550" w:type="dxa"/>
          </w:tcPr>
          <w:p w:rsidR="007B2996" w:rsidRPr="00034CE4" w:rsidRDefault="007B2996" w:rsidP="007B299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 komparativní ZP</w:t>
            </w:r>
          </w:p>
        </w:tc>
      </w:tr>
      <w:tr w:rsidR="007B2996" w:rsidRPr="00034CE4" w:rsidTr="00E72D26">
        <w:tc>
          <w:tcPr>
            <w:tcW w:w="461" w:type="dxa"/>
          </w:tcPr>
          <w:p w:rsidR="007B2996" w:rsidRPr="00034CE4" w:rsidRDefault="007B2996" w:rsidP="007B2996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37</w:t>
            </w:r>
          </w:p>
        </w:tc>
        <w:tc>
          <w:tcPr>
            <w:tcW w:w="1872" w:type="dxa"/>
          </w:tcPr>
          <w:p w:rsidR="007B2996" w:rsidRPr="00034CE4" w:rsidRDefault="007B2996" w:rsidP="007B2996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Výrobek</w:t>
            </w:r>
          </w:p>
        </w:tc>
        <w:tc>
          <w:tcPr>
            <w:tcW w:w="5042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50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hAnsiTheme="minorHAnsi" w:cstheme="minorHAnsi"/>
              </w:rPr>
              <w:t>X</w:t>
            </w:r>
          </w:p>
        </w:tc>
      </w:tr>
      <w:tr w:rsidR="007B2996" w:rsidRPr="00034CE4" w:rsidTr="00E72D26">
        <w:tc>
          <w:tcPr>
            <w:tcW w:w="461" w:type="dxa"/>
          </w:tcPr>
          <w:p w:rsidR="007B2996" w:rsidRPr="00034CE4" w:rsidRDefault="007B2996" w:rsidP="007B2996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38</w:t>
            </w:r>
          </w:p>
        </w:tc>
        <w:tc>
          <w:tcPr>
            <w:tcW w:w="1872" w:type="dxa"/>
          </w:tcPr>
          <w:p w:rsidR="007B2996" w:rsidRPr="00034CE4" w:rsidRDefault="007B2996" w:rsidP="007B2996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Výrobce</w:t>
            </w:r>
          </w:p>
        </w:tc>
        <w:tc>
          <w:tcPr>
            <w:tcW w:w="5042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30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50" w:type="dxa"/>
          </w:tcPr>
          <w:p w:rsidR="007B2996" w:rsidRPr="00034CE4" w:rsidRDefault="007B2996" w:rsidP="007B2996">
            <w:pPr>
              <w:widowControl w:val="0"/>
              <w:rPr>
                <w:rFonts w:asciiTheme="minorHAnsi" w:hAnsiTheme="minorHAnsi" w:cstheme="minorHAnsi"/>
              </w:rPr>
            </w:pPr>
            <w:r w:rsidRPr="00034CE4">
              <w:rPr>
                <w:rFonts w:asciiTheme="minorHAnsi" w:hAnsiTheme="minorHAnsi" w:cstheme="minorHAnsi"/>
              </w:rPr>
              <w:t>X</w:t>
            </w:r>
          </w:p>
        </w:tc>
      </w:tr>
    </w:tbl>
    <w:p w:rsidR="00034CE4" w:rsidRPr="00034CE4" w:rsidRDefault="00034CE4" w:rsidP="00034CE4">
      <w:pPr>
        <w:rPr>
          <w:rFonts w:hint="eastAsia"/>
        </w:rPr>
      </w:pPr>
      <w:r w:rsidRPr="00034CE4">
        <w:rPr>
          <w:rFonts w:hint="eastAsia"/>
        </w:rPr>
        <w:br w:type="page"/>
      </w:r>
    </w:p>
    <w:tbl>
      <w:tblPr>
        <w:tblStyle w:val="Mkatabulky1"/>
        <w:tblW w:w="14755" w:type="dxa"/>
        <w:tblLayout w:type="fixed"/>
        <w:tblLook w:val="0000" w:firstRow="0" w:lastRow="0" w:firstColumn="0" w:lastColumn="0" w:noHBand="0" w:noVBand="0"/>
      </w:tblPr>
      <w:tblGrid>
        <w:gridCol w:w="460"/>
        <w:gridCol w:w="2775"/>
        <w:gridCol w:w="3420"/>
        <w:gridCol w:w="3420"/>
        <w:gridCol w:w="1686"/>
        <w:gridCol w:w="1417"/>
        <w:gridCol w:w="1577"/>
      </w:tblGrid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</w:tcPr>
          <w:p w:rsidR="00034CE4" w:rsidRPr="00034CE4" w:rsidRDefault="00034CE4" w:rsidP="007B299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Popis vlastnosti hodnocený ZP</w:t>
            </w:r>
          </w:p>
        </w:tc>
        <w:tc>
          <w:tcPr>
            <w:tcW w:w="3420" w:type="dxa"/>
          </w:tcPr>
          <w:p w:rsidR="00034CE4" w:rsidRPr="00034CE4" w:rsidRDefault="00034CE4" w:rsidP="007B299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Popis vlastnosti komparativní ZP</w:t>
            </w:r>
          </w:p>
        </w:tc>
        <w:tc>
          <w:tcPr>
            <w:tcW w:w="1686" w:type="dxa"/>
          </w:tcPr>
          <w:p w:rsidR="00034CE4" w:rsidRPr="00034CE4" w:rsidRDefault="00034CE4" w:rsidP="00E72D2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Rozdíl</w:t>
            </w: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 hodnocený ZP</w:t>
            </w: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Zdroj</w:t>
            </w:r>
          </w:p>
          <w:p w:rsidR="00034CE4" w:rsidRPr="00034CE4" w:rsidRDefault="00034CE4" w:rsidP="00034CE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komparativní</w:t>
            </w:r>
          </w:p>
          <w:p w:rsidR="00034CE4" w:rsidRPr="00034CE4" w:rsidRDefault="00034CE4" w:rsidP="00034CE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bCs/>
                <w:kern w:val="0"/>
                <w:lang w:eastAsia="en-US" w:bidi="ar-SA"/>
              </w:rPr>
              <w:t>ZP</w:t>
            </w: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Klinická srovnatelnost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871619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39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Použití při stejných klinických podmínkách (stejné indikace a podobná závažnost a stádium onemocnění)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0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Použití pro stejný účel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1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Použití na stejném místě na těle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2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Použití na podobnou cílovou skupinu (věk, pohlaví, anatomie, fyziologie atp.)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3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Podobný uživatel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Nelze předpokládat významně rozdílné výsledky (např. klinický efekt, doba použití atd.)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Techn</w:t>
            </w:r>
            <w:r w:rsidR="00871619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ologi</w:t>
            </w: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cká srovnatelnost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5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Podobný design (návrh)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871619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6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Podobná specifikace a vlastnosti (včetně fyzikálně-chemické vlastnosti)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34CE4" w:rsidRPr="00034CE4" w:rsidTr="00871619">
        <w:tc>
          <w:tcPr>
            <w:tcW w:w="460" w:type="dxa"/>
          </w:tcPr>
          <w:p w:rsidR="00034CE4" w:rsidRPr="00034CE4" w:rsidRDefault="00871619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5C5FEF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7</w:t>
            </w:r>
          </w:p>
        </w:tc>
        <w:tc>
          <w:tcPr>
            <w:tcW w:w="2775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 xml:space="preserve">Zásady fungování </w:t>
            </w: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420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034CE4" w:rsidRPr="00034CE4" w:rsidRDefault="00034CE4" w:rsidP="00034CE4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034CE4" w:rsidRPr="00034CE4" w:rsidRDefault="00034CE4" w:rsidP="00034CE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1619" w:rsidRPr="00034CE4" w:rsidTr="00871619">
        <w:tc>
          <w:tcPr>
            <w:tcW w:w="460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4</w:t>
            </w:r>
            <w:r w:rsidR="005C5FEF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8</w:t>
            </w:r>
          </w:p>
        </w:tc>
        <w:tc>
          <w:tcPr>
            <w:tcW w:w="2775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Složení / materiál</w:t>
            </w: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1619" w:rsidRPr="00034CE4" w:rsidTr="00871619">
        <w:tc>
          <w:tcPr>
            <w:tcW w:w="460" w:type="dxa"/>
          </w:tcPr>
          <w:p w:rsidR="00871619" w:rsidRPr="00034CE4" w:rsidRDefault="005C5FEF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lastRenderedPageBreak/>
              <w:t>49</w:t>
            </w:r>
          </w:p>
        </w:tc>
        <w:tc>
          <w:tcPr>
            <w:tcW w:w="2775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Způsob aplikace / použití</w:t>
            </w: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686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1619" w:rsidRPr="00034CE4" w:rsidTr="00871619">
        <w:tc>
          <w:tcPr>
            <w:tcW w:w="460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</w:p>
        </w:tc>
        <w:tc>
          <w:tcPr>
            <w:tcW w:w="2775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b/>
                <w:kern w:val="0"/>
                <w:lang w:eastAsia="en-US" w:bidi="ar-SA"/>
              </w:rPr>
              <w:t>Biologická srovnatelnost</w:t>
            </w: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871619" w:rsidRPr="00034CE4" w:rsidTr="00871619">
        <w:tc>
          <w:tcPr>
            <w:tcW w:w="460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5</w:t>
            </w:r>
            <w:r w:rsidR="005C5FEF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0</w:t>
            </w:r>
          </w:p>
        </w:tc>
        <w:tc>
          <w:tcPr>
            <w:tcW w:w="2775" w:type="dxa"/>
          </w:tcPr>
          <w:p w:rsidR="00871619" w:rsidRPr="00034CE4" w:rsidRDefault="00871619" w:rsidP="00871619">
            <w:pPr>
              <w:widowControl w:val="0"/>
              <w:rPr>
                <w:rFonts w:asciiTheme="minorHAnsi" w:eastAsia="Calibri" w:hAnsiTheme="minorHAnsi" w:cstheme="minorHAnsi"/>
                <w:kern w:val="0"/>
                <w:lang w:eastAsia="en-US" w:bidi="ar-SA"/>
              </w:rPr>
            </w:pPr>
            <w:r w:rsidRPr="00034CE4">
              <w:rPr>
                <w:rFonts w:asciiTheme="minorHAnsi" w:eastAsia="Calibri" w:hAnsiTheme="minorHAnsi" w:cstheme="minorHAnsi"/>
                <w:kern w:val="0"/>
                <w:lang w:eastAsia="en-US" w:bidi="ar-SA"/>
              </w:rPr>
              <w:t>Použití stejných materiálů a látek v kontaktu s lidskými tkáněmi a tekutinami</w:t>
            </w: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86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77" w:type="dxa"/>
          </w:tcPr>
          <w:p w:rsidR="00871619" w:rsidRPr="00034CE4" w:rsidRDefault="00871619" w:rsidP="00871619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34CE4" w:rsidRPr="00034CE4" w:rsidRDefault="00034CE4" w:rsidP="00034CE4">
      <w:pPr>
        <w:jc w:val="both"/>
        <w:rPr>
          <w:rFonts w:asciiTheme="minorHAnsi" w:hAnsiTheme="minorHAnsi" w:cstheme="minorHAnsi"/>
          <w:color w:val="212121"/>
          <w:shd w:val="clear" w:color="auto" w:fill="FFFFFF"/>
        </w:rPr>
      </w:pPr>
    </w:p>
    <w:p w:rsidR="00034CE4" w:rsidRPr="00034CE4" w:rsidRDefault="00034CE4" w:rsidP="00034CE4">
      <w:pPr>
        <w:jc w:val="both"/>
        <w:rPr>
          <w:rFonts w:asciiTheme="minorHAnsi" w:hAnsiTheme="minorHAnsi" w:cstheme="minorHAnsi"/>
        </w:rPr>
      </w:pPr>
    </w:p>
    <w:p w:rsidR="00034CE4" w:rsidRPr="00034CE4" w:rsidRDefault="00034CE4" w:rsidP="00034CE4">
      <w:pPr>
        <w:jc w:val="both"/>
        <w:rPr>
          <w:rFonts w:asciiTheme="minorHAnsi" w:hAnsiTheme="minorHAnsi" w:cstheme="minorHAnsi"/>
        </w:rPr>
      </w:pPr>
    </w:p>
    <w:p w:rsidR="00034CE4" w:rsidRDefault="00034CE4" w:rsidP="00034CE4">
      <w:pPr>
        <w:jc w:val="both"/>
        <w:rPr>
          <w:rFonts w:asciiTheme="minorHAnsi" w:hAnsiTheme="minorHAnsi" w:cstheme="minorHAnsi"/>
          <w:b/>
        </w:rPr>
      </w:pPr>
      <w:r w:rsidRPr="00034CE4">
        <w:rPr>
          <w:rFonts w:asciiTheme="minorHAnsi" w:hAnsiTheme="minorHAnsi" w:cstheme="minorHAnsi"/>
          <w:b/>
        </w:rPr>
        <w:t xml:space="preserve">Seznam zdrojů: </w:t>
      </w: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 w:rsidP="00034CE4">
      <w:pPr>
        <w:jc w:val="both"/>
        <w:rPr>
          <w:rFonts w:asciiTheme="minorHAnsi" w:hAnsiTheme="minorHAnsi" w:cstheme="minorHAnsi"/>
          <w:b/>
        </w:rPr>
      </w:pPr>
    </w:p>
    <w:p w:rsidR="007B2996" w:rsidRDefault="007B2996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</w:rPr>
        <w:sectPr w:rsidR="007B2996" w:rsidSect="007B29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F2F23" w:rsidRPr="004D0767" w:rsidRDefault="005C5FEF" w:rsidP="00FF2F23">
      <w:pPr>
        <w:pStyle w:val="Odstavecseseznamem"/>
        <w:pageBreakBefore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lastRenderedPageBreak/>
        <w:t>Podklady pro hodnocení Zdravotnického prostředku</w:t>
      </w:r>
      <w:r>
        <w:rPr>
          <w:rFonts w:asciiTheme="minorHAnsi" w:hAnsiTheme="minorHAnsi" w:cstheme="minorHAnsi"/>
          <w:b/>
        </w:rPr>
        <w:t xml:space="preserve"> porovnáním s komparativním ZP ZUM</w:t>
      </w:r>
    </w:p>
    <w:p w:rsidR="00FF2F23" w:rsidRPr="004D0767" w:rsidRDefault="00FF2F23" w:rsidP="00FF2F23">
      <w:pPr>
        <w:pStyle w:val="Standard"/>
        <w:jc w:val="both"/>
        <w:rPr>
          <w:rFonts w:asciiTheme="minorHAnsi" w:hAnsiTheme="minorHAnsi" w:cstheme="minorHAnsi"/>
          <w:i/>
        </w:rPr>
      </w:pPr>
    </w:p>
    <w:p w:rsidR="00FF2F23" w:rsidRPr="004D0767" w:rsidRDefault="00FF2F23" w:rsidP="00FF2F2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Stručný přehled problematiky</w:t>
      </w:r>
    </w:p>
    <w:p w:rsidR="00FF2F23" w:rsidRPr="004D0767" w:rsidRDefault="00FF2F23" w:rsidP="00FF2F23">
      <w:pPr>
        <w:pStyle w:val="Standard"/>
        <w:jc w:val="both"/>
        <w:rPr>
          <w:rFonts w:asciiTheme="minorHAnsi" w:hAnsiTheme="minorHAnsi" w:cstheme="minorHAnsi"/>
        </w:rPr>
      </w:pPr>
    </w:p>
    <w:p w:rsidR="00FF2F23" w:rsidRDefault="00FF2F23" w:rsidP="00FF2F2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Analýza hodnoceného ZP</w:t>
      </w:r>
    </w:p>
    <w:p w:rsidR="00FF2F23" w:rsidRPr="004D0767" w:rsidRDefault="00FF2F23" w:rsidP="00FF2F23">
      <w:pPr>
        <w:pStyle w:val="Odstavecseseznamem"/>
        <w:jc w:val="both"/>
        <w:rPr>
          <w:rFonts w:asciiTheme="minorHAnsi" w:hAnsiTheme="minorHAnsi" w:cstheme="minorHAnsi"/>
          <w:b/>
        </w:rPr>
      </w:pPr>
    </w:p>
    <w:p w:rsidR="00FF2F23" w:rsidRDefault="00FF2F23" w:rsidP="00FF2F2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Shrnutí, závěr</w:t>
      </w:r>
    </w:p>
    <w:p w:rsidR="002F75A5" w:rsidRPr="002F75A5" w:rsidRDefault="002F75A5" w:rsidP="002F75A5">
      <w:pPr>
        <w:pStyle w:val="Odstavecseseznamem"/>
        <w:rPr>
          <w:rFonts w:asciiTheme="minorHAnsi" w:hAnsiTheme="minorHAnsi" w:cstheme="minorHAnsi"/>
          <w:b/>
        </w:rPr>
      </w:pPr>
    </w:p>
    <w:p w:rsidR="002F75A5" w:rsidRPr="004D0767" w:rsidRDefault="002F75A5" w:rsidP="002F75A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Proběhlé, probíhající studie</w:t>
      </w:r>
    </w:p>
    <w:p w:rsidR="002F75A5" w:rsidRPr="004D0767" w:rsidRDefault="002F75A5" w:rsidP="002F75A5">
      <w:pPr>
        <w:pStyle w:val="Odstavecseseznamem"/>
        <w:jc w:val="both"/>
        <w:rPr>
          <w:rFonts w:asciiTheme="minorHAnsi" w:hAnsiTheme="minorHAnsi" w:cstheme="minorHAnsi"/>
        </w:rPr>
      </w:pPr>
    </w:p>
    <w:p w:rsidR="002F75A5" w:rsidRPr="002F75A5" w:rsidRDefault="002F75A5" w:rsidP="002F75A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Seznam stát</w:t>
      </w:r>
      <w:r>
        <w:rPr>
          <w:rFonts w:asciiTheme="minorHAnsi" w:hAnsiTheme="minorHAnsi" w:cstheme="minorHAnsi"/>
          <w:b/>
        </w:rPr>
        <w:t>ů</w:t>
      </w:r>
      <w:r w:rsidRPr="004D0767">
        <w:rPr>
          <w:rFonts w:asciiTheme="minorHAnsi" w:hAnsiTheme="minorHAnsi" w:cstheme="minorHAnsi"/>
          <w:b/>
        </w:rPr>
        <w:t xml:space="preserve"> se zařazeným hodnoceným ZP</w:t>
      </w:r>
    </w:p>
    <w:p w:rsidR="00FF2F23" w:rsidRDefault="00FF2F23" w:rsidP="00FF2F23">
      <w:pPr>
        <w:pStyle w:val="Odstavecseseznamem"/>
        <w:jc w:val="both"/>
        <w:rPr>
          <w:rFonts w:asciiTheme="minorHAnsi" w:hAnsiTheme="minorHAnsi" w:cstheme="minorHAnsi"/>
          <w:b/>
        </w:rPr>
      </w:pPr>
    </w:p>
    <w:p w:rsidR="00FF2F23" w:rsidRPr="00BD10C5" w:rsidRDefault="00FF2F23" w:rsidP="00FF2F23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Seznam citovaných zdrojů</w:t>
      </w:r>
    </w:p>
    <w:p w:rsidR="00FF2F23" w:rsidRPr="004D0767" w:rsidRDefault="00FF2F23" w:rsidP="00FF2F23">
      <w:pPr>
        <w:pStyle w:val="Odstavecseseznamem"/>
        <w:jc w:val="both"/>
        <w:rPr>
          <w:rFonts w:asciiTheme="minorHAnsi" w:hAnsiTheme="minorHAnsi" w:cstheme="minorHAnsi"/>
        </w:rPr>
      </w:pPr>
    </w:p>
    <w:p w:rsidR="00FF2F23" w:rsidRPr="004D0767" w:rsidRDefault="005C5FEF" w:rsidP="00FF2F23">
      <w:pPr>
        <w:pStyle w:val="Odstavecseseznamem"/>
        <w:pageBreakBefore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lastRenderedPageBreak/>
        <w:t>Podklady pro hodnocení Zdravotnického prostředku</w:t>
      </w:r>
      <w:r>
        <w:rPr>
          <w:rFonts w:asciiTheme="minorHAnsi" w:hAnsiTheme="minorHAnsi" w:cstheme="minorHAnsi"/>
          <w:b/>
        </w:rPr>
        <w:t xml:space="preserve"> porovnáním s jinými terapiemi</w:t>
      </w:r>
    </w:p>
    <w:p w:rsidR="00FF2F23" w:rsidRPr="004D0767" w:rsidRDefault="00FF2F23" w:rsidP="00FF2F23">
      <w:pPr>
        <w:pStyle w:val="Standard"/>
        <w:jc w:val="both"/>
        <w:rPr>
          <w:rFonts w:asciiTheme="minorHAnsi" w:hAnsiTheme="minorHAnsi" w:cstheme="minorHAnsi"/>
          <w:i/>
        </w:rPr>
      </w:pPr>
    </w:p>
    <w:p w:rsidR="00FF2F23" w:rsidRPr="004D0767" w:rsidRDefault="00FF2F23" w:rsidP="005C5FEF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Současný stav problematiky</w:t>
      </w:r>
    </w:p>
    <w:p w:rsidR="00FF2F23" w:rsidRPr="004D0767" w:rsidRDefault="00FF2F23" w:rsidP="00FF2F23">
      <w:pPr>
        <w:pStyle w:val="Standard"/>
        <w:jc w:val="both"/>
        <w:rPr>
          <w:rFonts w:asciiTheme="minorHAnsi" w:hAnsiTheme="minorHAnsi" w:cstheme="minorHAnsi"/>
        </w:rPr>
      </w:pPr>
    </w:p>
    <w:p w:rsidR="00FF2F23" w:rsidRDefault="00FF2F23" w:rsidP="00FF2F23">
      <w:pPr>
        <w:pStyle w:val="Odstavecseseznamem"/>
        <w:numPr>
          <w:ilvl w:val="0"/>
          <w:numId w:val="11"/>
        </w:numPr>
        <w:ind w:left="1068"/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Terapeutická indikace a podskupina pacientů, které se žádost týká</w:t>
      </w:r>
    </w:p>
    <w:p w:rsidR="00FF2F23" w:rsidRPr="004D0767" w:rsidRDefault="00FF2F23" w:rsidP="00FF2F23">
      <w:pPr>
        <w:pStyle w:val="Odstavecseseznamem"/>
        <w:ind w:left="1068"/>
        <w:jc w:val="both"/>
        <w:rPr>
          <w:rFonts w:asciiTheme="minorHAnsi" w:hAnsiTheme="minorHAnsi" w:cstheme="minorHAnsi"/>
          <w:b/>
        </w:rPr>
      </w:pPr>
    </w:p>
    <w:p w:rsidR="00FF2F23" w:rsidRDefault="00FF2F23" w:rsidP="00FF2F23">
      <w:pPr>
        <w:pStyle w:val="Odstavecseseznamem"/>
        <w:numPr>
          <w:ilvl w:val="0"/>
          <w:numId w:val="3"/>
        </w:numPr>
        <w:ind w:left="1068"/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Doporučené postupy</w:t>
      </w:r>
    </w:p>
    <w:p w:rsidR="00FF2F23" w:rsidRPr="004D0767" w:rsidRDefault="00FF2F23" w:rsidP="00FF2F23">
      <w:pPr>
        <w:pStyle w:val="Odstavecseseznamem"/>
        <w:ind w:left="1068"/>
        <w:jc w:val="both"/>
        <w:rPr>
          <w:rFonts w:asciiTheme="minorHAnsi" w:hAnsiTheme="minorHAnsi" w:cstheme="minorHAnsi"/>
          <w:b/>
        </w:rPr>
      </w:pPr>
    </w:p>
    <w:p w:rsidR="00FF2F23" w:rsidRDefault="00FF2F23" w:rsidP="00FF2F23">
      <w:pPr>
        <w:pStyle w:val="Odstavecseseznamem"/>
        <w:numPr>
          <w:ilvl w:val="0"/>
          <w:numId w:val="3"/>
        </w:numPr>
        <w:ind w:left="1068"/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Schéma managementu léčby</w:t>
      </w:r>
    </w:p>
    <w:p w:rsidR="00FF2F23" w:rsidRPr="00FF2F23" w:rsidRDefault="00FF2F23" w:rsidP="00FF2F23">
      <w:pPr>
        <w:ind w:left="348"/>
        <w:jc w:val="both"/>
        <w:rPr>
          <w:rFonts w:asciiTheme="minorHAnsi" w:hAnsiTheme="minorHAnsi" w:cstheme="minorHAnsi"/>
          <w:b/>
        </w:rPr>
      </w:pPr>
    </w:p>
    <w:p w:rsidR="00FF2F23" w:rsidRPr="004D0767" w:rsidRDefault="00FF2F23" w:rsidP="00FF2F23">
      <w:pPr>
        <w:pStyle w:val="Odstavecseseznamem"/>
        <w:numPr>
          <w:ilvl w:val="0"/>
          <w:numId w:val="3"/>
        </w:numPr>
        <w:ind w:left="1068"/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Relevantní komparátory</w:t>
      </w:r>
    </w:p>
    <w:p w:rsidR="00FF2F23" w:rsidRDefault="00FF2F23" w:rsidP="00FF2F23">
      <w:pPr>
        <w:jc w:val="both"/>
        <w:rPr>
          <w:rFonts w:asciiTheme="minorHAnsi" w:hAnsiTheme="minorHAnsi" w:cstheme="minorHAnsi"/>
        </w:rPr>
      </w:pPr>
    </w:p>
    <w:p w:rsidR="00FF2F23" w:rsidRPr="004D0767" w:rsidRDefault="00FF2F23" w:rsidP="00FF2F23">
      <w:pPr>
        <w:jc w:val="both"/>
        <w:rPr>
          <w:rFonts w:asciiTheme="minorHAnsi" w:hAnsiTheme="minorHAnsi" w:cstheme="minorHAnsi"/>
        </w:rPr>
      </w:pPr>
    </w:p>
    <w:p w:rsidR="00FF2F23" w:rsidRDefault="00FF2F23" w:rsidP="005C5FEF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Analýza hodnoceného zdravotnického prostředku</w:t>
      </w:r>
    </w:p>
    <w:p w:rsidR="00FF2F23" w:rsidRPr="004D0767" w:rsidRDefault="00FF2F23" w:rsidP="00FF2F23">
      <w:pPr>
        <w:pStyle w:val="Odstavecseseznamem"/>
        <w:jc w:val="both"/>
        <w:rPr>
          <w:rFonts w:asciiTheme="minorHAnsi" w:hAnsiTheme="minorHAnsi" w:cstheme="minorHAnsi"/>
          <w:b/>
        </w:rPr>
      </w:pPr>
    </w:p>
    <w:p w:rsidR="00FF2F23" w:rsidRPr="004D0767" w:rsidRDefault="00FF2F23" w:rsidP="005C5FEF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Shrnutí a závěr</w:t>
      </w:r>
    </w:p>
    <w:p w:rsidR="00FF2F23" w:rsidRPr="004D0767" w:rsidRDefault="00FF2F23" w:rsidP="00FF2F23">
      <w:pPr>
        <w:pStyle w:val="Odstavecseseznamem"/>
        <w:jc w:val="both"/>
        <w:rPr>
          <w:rFonts w:asciiTheme="minorHAnsi" w:hAnsiTheme="minorHAnsi" w:cstheme="minorHAnsi"/>
        </w:rPr>
      </w:pPr>
    </w:p>
    <w:p w:rsidR="002F75A5" w:rsidRPr="004D0767" w:rsidRDefault="002F75A5" w:rsidP="002F75A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Proběhlé, probíhající studie</w:t>
      </w:r>
    </w:p>
    <w:p w:rsidR="002F75A5" w:rsidRPr="004D0767" w:rsidRDefault="002F75A5" w:rsidP="002F75A5">
      <w:pPr>
        <w:pStyle w:val="Odstavecseseznamem"/>
        <w:jc w:val="both"/>
        <w:rPr>
          <w:rFonts w:asciiTheme="minorHAnsi" w:hAnsiTheme="minorHAnsi" w:cstheme="minorHAnsi"/>
        </w:rPr>
      </w:pPr>
    </w:p>
    <w:p w:rsidR="002F75A5" w:rsidRDefault="002F75A5" w:rsidP="002F75A5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Seznam stát</w:t>
      </w:r>
      <w:r>
        <w:rPr>
          <w:rFonts w:asciiTheme="minorHAnsi" w:hAnsiTheme="minorHAnsi" w:cstheme="minorHAnsi"/>
          <w:b/>
        </w:rPr>
        <w:t>ů</w:t>
      </w:r>
      <w:r w:rsidRPr="004D0767">
        <w:rPr>
          <w:rFonts w:asciiTheme="minorHAnsi" w:hAnsiTheme="minorHAnsi" w:cstheme="minorHAnsi"/>
          <w:b/>
        </w:rPr>
        <w:t xml:space="preserve"> se zařazeným hodnoceným ZP</w:t>
      </w:r>
    </w:p>
    <w:p w:rsidR="002F75A5" w:rsidRPr="002F75A5" w:rsidRDefault="002F75A5" w:rsidP="002F75A5">
      <w:pPr>
        <w:jc w:val="both"/>
        <w:rPr>
          <w:rFonts w:asciiTheme="minorHAnsi" w:hAnsiTheme="minorHAnsi" w:cstheme="minorHAnsi"/>
          <w:b/>
        </w:rPr>
      </w:pPr>
    </w:p>
    <w:p w:rsidR="00FF2F23" w:rsidRPr="00FF2F23" w:rsidRDefault="00FF2F23" w:rsidP="005C5FEF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4D0767">
        <w:rPr>
          <w:rFonts w:asciiTheme="minorHAnsi" w:hAnsiTheme="minorHAnsi" w:cstheme="minorHAnsi"/>
          <w:b/>
        </w:rPr>
        <w:t>Seznam citovaných zdrojů</w:t>
      </w:r>
    </w:p>
    <w:p w:rsidR="00FF2F23" w:rsidRPr="004D0767" w:rsidRDefault="00FF2F23" w:rsidP="00FF2F23">
      <w:pPr>
        <w:jc w:val="both"/>
        <w:rPr>
          <w:rFonts w:asciiTheme="minorHAnsi" w:hAnsiTheme="minorHAnsi" w:cstheme="minorHAnsi"/>
          <w:b/>
        </w:rPr>
      </w:pPr>
    </w:p>
    <w:p w:rsidR="00FF2F23" w:rsidRPr="004D0767" w:rsidRDefault="00FF2F23" w:rsidP="00FF2F23">
      <w:pPr>
        <w:pStyle w:val="Standard"/>
        <w:jc w:val="both"/>
        <w:rPr>
          <w:rFonts w:asciiTheme="minorHAnsi" w:hAnsiTheme="minorHAnsi" w:cstheme="minorHAnsi"/>
          <w:b/>
        </w:rPr>
      </w:pPr>
    </w:p>
    <w:p w:rsidR="0062226B" w:rsidRDefault="0062226B">
      <w:pPr>
        <w:rPr>
          <w:rFonts w:hint="eastAsia"/>
        </w:rPr>
      </w:pPr>
    </w:p>
    <w:sectPr w:rsidR="0062226B" w:rsidSect="007B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4045"/>
    <w:multiLevelType w:val="multilevel"/>
    <w:tmpl w:val="C5F86810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24197A1C"/>
    <w:multiLevelType w:val="multilevel"/>
    <w:tmpl w:val="BC3E103C"/>
    <w:styleLink w:val="WWNum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26320343"/>
    <w:multiLevelType w:val="hybridMultilevel"/>
    <w:tmpl w:val="30964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1DD3"/>
    <w:multiLevelType w:val="multilevel"/>
    <w:tmpl w:val="D0501AEA"/>
    <w:styleLink w:val="WWNum1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4972706E"/>
    <w:multiLevelType w:val="multilevel"/>
    <w:tmpl w:val="E82A378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FA35F4"/>
    <w:multiLevelType w:val="multilevel"/>
    <w:tmpl w:val="FAC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B0BCC"/>
    <w:multiLevelType w:val="multilevel"/>
    <w:tmpl w:val="6ED208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5C277F69"/>
    <w:multiLevelType w:val="multilevel"/>
    <w:tmpl w:val="6ED2089A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631A2EB0"/>
    <w:multiLevelType w:val="multilevel"/>
    <w:tmpl w:val="874C12D4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66452A64"/>
    <w:multiLevelType w:val="multilevel"/>
    <w:tmpl w:val="1578F2FC"/>
    <w:styleLink w:val="WWNum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0" w15:restartNumberingAfterBreak="0">
    <w:nsid w:val="7F7B5503"/>
    <w:multiLevelType w:val="multilevel"/>
    <w:tmpl w:val="2DE04D58"/>
    <w:styleLink w:val="WWNum3"/>
    <w:lvl w:ilvl="0">
      <w:start w:val="1"/>
      <w:numFmt w:val="upperRoman"/>
      <w:lvlText w:val="%1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</w:num>
  <w:num w:numId="17">
    <w:abstractNumId w:val="3"/>
    <w:lvlOverride w:ilvl="0">
      <w:lvl w:ilvl="0">
        <w:start w:val="1"/>
        <w:numFmt w:val="lowerLetter"/>
        <w:lvlText w:val="%1"/>
        <w:lvlJc w:val="left"/>
        <w:pPr>
          <w:ind w:left="720" w:hanging="360"/>
        </w:pPr>
        <w:rPr>
          <w:sz w:val="24"/>
          <w:szCs w:val="24"/>
        </w:rPr>
      </w:lvl>
    </w:lvlOverride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23"/>
    <w:rsid w:val="00034CE4"/>
    <w:rsid w:val="00062E79"/>
    <w:rsid w:val="00067238"/>
    <w:rsid w:val="000F7A30"/>
    <w:rsid w:val="002457FE"/>
    <w:rsid w:val="002F75A5"/>
    <w:rsid w:val="00351C04"/>
    <w:rsid w:val="005C5FEF"/>
    <w:rsid w:val="005C69EF"/>
    <w:rsid w:val="0062226B"/>
    <w:rsid w:val="007B2996"/>
    <w:rsid w:val="007B3F78"/>
    <w:rsid w:val="007B45DB"/>
    <w:rsid w:val="00871619"/>
    <w:rsid w:val="00924576"/>
    <w:rsid w:val="00B363B8"/>
    <w:rsid w:val="00E72D26"/>
    <w:rsid w:val="00EC6EEE"/>
    <w:rsid w:val="00F373CB"/>
    <w:rsid w:val="00F56822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09FB"/>
  <w15:chartTrackingRefBased/>
  <w15:docId w15:val="{2AB41FA5-E63C-4F5D-9851-F5169EC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F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dpis1">
    <w:name w:val="heading 1"/>
    <w:basedOn w:val="Heading"/>
    <w:next w:val="Textbody"/>
    <w:link w:val="Nadpis1Char"/>
    <w:uiPriority w:val="9"/>
    <w:qFormat/>
    <w:rsid w:val="00FF2F23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2F23"/>
    <w:rPr>
      <w:rFonts w:ascii="Liberation Serif" w:eastAsia="NSimSun" w:hAnsi="Liberation Serif" w:cs="Lucida Sans"/>
      <w:b/>
      <w:bCs/>
      <w:kern w:val="3"/>
      <w:sz w:val="48"/>
      <w:szCs w:val="48"/>
      <w:lang w:eastAsia="zh-CN" w:bidi="hi-IN"/>
    </w:rPr>
  </w:style>
  <w:style w:type="paragraph" w:customStyle="1" w:styleId="Standard">
    <w:name w:val="Standard"/>
    <w:rsid w:val="00FF2F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F2F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F2F23"/>
    <w:pPr>
      <w:spacing w:after="140" w:line="276" w:lineRule="auto"/>
    </w:pPr>
  </w:style>
  <w:style w:type="paragraph" w:styleId="Seznam">
    <w:name w:val="List"/>
    <w:basedOn w:val="Textbody"/>
    <w:rsid w:val="00FF2F23"/>
  </w:style>
  <w:style w:type="paragraph" w:styleId="Titulek">
    <w:name w:val="caption"/>
    <w:basedOn w:val="Standard"/>
    <w:rsid w:val="00FF2F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2F23"/>
    <w:pPr>
      <w:suppressLineNumbers/>
    </w:pPr>
  </w:style>
  <w:style w:type="paragraph" w:styleId="Odstavecseseznamem">
    <w:name w:val="List Paragraph"/>
    <w:basedOn w:val="Standard"/>
    <w:rsid w:val="00FF2F23"/>
    <w:pPr>
      <w:spacing w:after="160"/>
      <w:ind w:left="720"/>
    </w:pPr>
  </w:style>
  <w:style w:type="paragraph" w:customStyle="1" w:styleId="TableContents">
    <w:name w:val="Table Contents"/>
    <w:basedOn w:val="Standard"/>
    <w:rsid w:val="00FF2F23"/>
    <w:pPr>
      <w:widowControl w:val="0"/>
      <w:suppressLineNumbers/>
    </w:pPr>
  </w:style>
  <w:style w:type="paragraph" w:customStyle="1" w:styleId="Default">
    <w:name w:val="Default"/>
    <w:rsid w:val="00FF2F23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color w:val="000000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FF2F23"/>
    <w:pPr>
      <w:jc w:val="center"/>
    </w:pPr>
    <w:rPr>
      <w:b/>
      <w:bCs/>
    </w:rPr>
  </w:style>
  <w:style w:type="character" w:customStyle="1" w:styleId="ListLabel1">
    <w:name w:val="ListLabel 1"/>
    <w:rsid w:val="00FF2F23"/>
    <w:rPr>
      <w:i w:val="0"/>
    </w:rPr>
  </w:style>
  <w:style w:type="character" w:customStyle="1" w:styleId="ListLabel52">
    <w:name w:val="ListLabel 52"/>
    <w:rsid w:val="00FF2F23"/>
    <w:rPr>
      <w:rFonts w:cs="Courier New"/>
    </w:rPr>
  </w:style>
  <w:style w:type="character" w:customStyle="1" w:styleId="ListLabel53">
    <w:name w:val="ListLabel 53"/>
    <w:rsid w:val="00FF2F23"/>
    <w:rPr>
      <w:rFonts w:cs="Courier New"/>
    </w:rPr>
  </w:style>
  <w:style w:type="character" w:customStyle="1" w:styleId="ListLabel54">
    <w:name w:val="ListLabel 54"/>
    <w:rsid w:val="00FF2F23"/>
    <w:rPr>
      <w:rFonts w:cs="Courier New"/>
    </w:rPr>
  </w:style>
  <w:style w:type="character" w:customStyle="1" w:styleId="StrongEmphasis">
    <w:name w:val="Strong Emphasis"/>
    <w:rsid w:val="00FF2F23"/>
    <w:rPr>
      <w:b/>
      <w:bCs/>
    </w:rPr>
  </w:style>
  <w:style w:type="character" w:customStyle="1" w:styleId="Internetlink">
    <w:name w:val="Internet link"/>
    <w:rsid w:val="00FF2F23"/>
    <w:rPr>
      <w:color w:val="000080"/>
      <w:u w:val="single"/>
    </w:rPr>
  </w:style>
  <w:style w:type="character" w:customStyle="1" w:styleId="NumberingSymbols">
    <w:name w:val="Numbering Symbols"/>
    <w:rsid w:val="00FF2F23"/>
  </w:style>
  <w:style w:type="numbering" w:customStyle="1" w:styleId="WWNum3">
    <w:name w:val="WWNum3"/>
    <w:basedOn w:val="Bezseznamu"/>
    <w:rsid w:val="00FF2F23"/>
    <w:pPr>
      <w:numPr>
        <w:numId w:val="1"/>
      </w:numPr>
    </w:pPr>
  </w:style>
  <w:style w:type="numbering" w:customStyle="1" w:styleId="WWNum4">
    <w:name w:val="WWNum4"/>
    <w:basedOn w:val="Bezseznamu"/>
    <w:rsid w:val="00FF2F23"/>
    <w:pPr>
      <w:numPr>
        <w:numId w:val="2"/>
      </w:numPr>
    </w:pPr>
  </w:style>
  <w:style w:type="numbering" w:customStyle="1" w:styleId="WWNum1">
    <w:name w:val="WWNum1"/>
    <w:basedOn w:val="Bezseznamu"/>
    <w:rsid w:val="00FF2F23"/>
    <w:pPr>
      <w:numPr>
        <w:numId w:val="3"/>
      </w:numPr>
    </w:pPr>
  </w:style>
  <w:style w:type="numbering" w:customStyle="1" w:styleId="WWNum7">
    <w:name w:val="WWNum7"/>
    <w:basedOn w:val="Bezseznamu"/>
    <w:rsid w:val="00FF2F23"/>
    <w:pPr>
      <w:numPr>
        <w:numId w:val="4"/>
      </w:numPr>
    </w:pPr>
  </w:style>
  <w:style w:type="numbering" w:customStyle="1" w:styleId="WWNum2">
    <w:name w:val="WWNum2"/>
    <w:basedOn w:val="Bezseznamu"/>
    <w:rsid w:val="00FF2F23"/>
    <w:pPr>
      <w:numPr>
        <w:numId w:val="5"/>
      </w:numPr>
    </w:pPr>
  </w:style>
  <w:style w:type="numbering" w:customStyle="1" w:styleId="WWNum5">
    <w:name w:val="WWNum5"/>
    <w:basedOn w:val="Bezseznamu"/>
    <w:rsid w:val="00FF2F23"/>
    <w:pPr>
      <w:numPr>
        <w:numId w:val="6"/>
      </w:numPr>
    </w:pPr>
  </w:style>
  <w:style w:type="numbering" w:customStyle="1" w:styleId="WWNum6">
    <w:name w:val="WWNum6"/>
    <w:basedOn w:val="Bezseznamu"/>
    <w:rsid w:val="00FF2F23"/>
    <w:pPr>
      <w:numPr>
        <w:numId w:val="7"/>
      </w:numPr>
    </w:pPr>
  </w:style>
  <w:style w:type="numbering" w:customStyle="1" w:styleId="WWNum31">
    <w:name w:val="WWNum31"/>
    <w:basedOn w:val="Bezseznamu"/>
    <w:rsid w:val="00FF2F23"/>
    <w:pPr>
      <w:numPr>
        <w:numId w:val="8"/>
      </w:numPr>
    </w:pPr>
  </w:style>
  <w:style w:type="table" w:styleId="Mkatabulky">
    <w:name w:val="Table Grid"/>
    <w:basedOn w:val="Normlntabulka"/>
    <w:uiPriority w:val="39"/>
    <w:rsid w:val="00FF2F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2F2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F23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FF2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F23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2F23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2F23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F2F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F2F2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F2F2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F2F23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evize">
    <w:name w:val="Revision"/>
    <w:hidden/>
    <w:uiPriority w:val="99"/>
    <w:semiHidden/>
    <w:rsid w:val="00FF2F23"/>
    <w:pPr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Bezseznamu1">
    <w:name w:val="Bez seznamu1"/>
    <w:next w:val="Bezseznamu"/>
    <w:uiPriority w:val="99"/>
    <w:semiHidden/>
    <w:unhideWhenUsed/>
    <w:rsid w:val="00034CE4"/>
  </w:style>
  <w:style w:type="numbering" w:customStyle="1" w:styleId="WWNum32">
    <w:name w:val="WWNum32"/>
    <w:basedOn w:val="Bezseznamu"/>
    <w:rsid w:val="00034CE4"/>
  </w:style>
  <w:style w:type="numbering" w:customStyle="1" w:styleId="WWNum41">
    <w:name w:val="WWNum41"/>
    <w:basedOn w:val="Bezseznamu"/>
    <w:rsid w:val="00034CE4"/>
  </w:style>
  <w:style w:type="numbering" w:customStyle="1" w:styleId="WWNum11">
    <w:name w:val="WWNum11"/>
    <w:basedOn w:val="Bezseznamu"/>
    <w:rsid w:val="00034CE4"/>
  </w:style>
  <w:style w:type="numbering" w:customStyle="1" w:styleId="WWNum71">
    <w:name w:val="WWNum71"/>
    <w:basedOn w:val="Bezseznamu"/>
    <w:rsid w:val="00034CE4"/>
  </w:style>
  <w:style w:type="numbering" w:customStyle="1" w:styleId="WWNum21">
    <w:name w:val="WWNum21"/>
    <w:basedOn w:val="Bezseznamu"/>
    <w:rsid w:val="00034CE4"/>
  </w:style>
  <w:style w:type="numbering" w:customStyle="1" w:styleId="WWNum51">
    <w:name w:val="WWNum51"/>
    <w:basedOn w:val="Bezseznamu"/>
    <w:rsid w:val="00034CE4"/>
  </w:style>
  <w:style w:type="numbering" w:customStyle="1" w:styleId="WWNum61">
    <w:name w:val="WWNum61"/>
    <w:basedOn w:val="Bezseznamu"/>
    <w:rsid w:val="00034CE4"/>
  </w:style>
  <w:style w:type="numbering" w:customStyle="1" w:styleId="WWNum311">
    <w:name w:val="WWNum311"/>
    <w:basedOn w:val="Bezseznamu"/>
    <w:rsid w:val="00034CE4"/>
  </w:style>
  <w:style w:type="table" w:customStyle="1" w:styleId="Mkatabulky1">
    <w:name w:val="Mřížka tabulky1"/>
    <w:basedOn w:val="Normlntabulka"/>
    <w:next w:val="Mkatabulky"/>
    <w:uiPriority w:val="39"/>
    <w:rsid w:val="00034CE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180B-08B2-4965-A01D-BE11E98A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Bolečková Jana Ing. Mgr. Ph.D. (VZP ČR Ústředí)</dc:creator>
  <cp:keywords/>
  <dc:description/>
  <cp:lastModifiedBy>Bolečková Jana Ing. Mgr. Ph.D. (VZP ČR Ústředí)</cp:lastModifiedBy>
  <cp:revision>4</cp:revision>
  <dcterms:created xsi:type="dcterms:W3CDTF">2023-02-13T09:50:00Z</dcterms:created>
  <dcterms:modified xsi:type="dcterms:W3CDTF">2023-02-13T09:51:00Z</dcterms:modified>
</cp:coreProperties>
</file>